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46F4" w14:textId="44AAD77C" w:rsidR="00035C1B" w:rsidRPr="00C47576" w:rsidRDefault="00AF42C7" w:rsidP="006C7067">
      <w:pPr>
        <w:pStyle w:val="1"/>
        <w:spacing w:before="0" w:line="24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                                              </w:t>
      </w:r>
      <w:r w:rsidR="006D0C54" w:rsidRPr="00C47576">
        <w:rPr>
          <w:rFonts w:ascii="Arial" w:hAnsi="Arial" w:cs="Arial"/>
          <w:b/>
          <w:color w:val="000000" w:themeColor="text1"/>
          <w:sz w:val="22"/>
          <w:szCs w:val="22"/>
        </w:rPr>
        <w:t>Форма з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>апрос</w:t>
      </w:r>
      <w:r w:rsidR="006D0C54" w:rsidRPr="00C47576">
        <w:rPr>
          <w:rFonts w:ascii="Arial" w:hAnsi="Arial" w:cs="Arial"/>
          <w:b/>
          <w:color w:val="000000" w:themeColor="text1"/>
          <w:sz w:val="22"/>
          <w:szCs w:val="22"/>
        </w:rPr>
        <w:t>а</w:t>
      </w:r>
      <w:r w:rsidR="00035C1B" w:rsidRPr="00C47576">
        <w:rPr>
          <w:rFonts w:ascii="Arial" w:hAnsi="Arial" w:cs="Arial"/>
          <w:b/>
          <w:color w:val="000000" w:themeColor="text1"/>
          <w:sz w:val="22"/>
          <w:szCs w:val="22"/>
        </w:rPr>
        <w:t xml:space="preserve"> информации о </w:t>
      </w:r>
      <w:r w:rsidR="00973E9A" w:rsidRPr="00C47576">
        <w:rPr>
          <w:rFonts w:ascii="Arial" w:hAnsi="Arial" w:cs="Arial"/>
          <w:b/>
          <w:color w:val="000000" w:themeColor="text1"/>
          <w:sz w:val="22"/>
          <w:szCs w:val="22"/>
        </w:rPr>
        <w:t>субконтрагентах / субподрядчиках</w:t>
      </w:r>
      <w:bookmarkStart w:id="0" w:name="_GoBack"/>
      <w:bookmarkEnd w:id="0"/>
    </w:p>
    <w:p w14:paraId="03B7D45D" w14:textId="77777777" w:rsidR="00591946" w:rsidRPr="00C47576" w:rsidRDefault="00591946" w:rsidP="00D225F8">
      <w:pPr>
        <w:spacing w:after="0" w:line="240" w:lineRule="auto"/>
        <w:ind w:firstLine="284"/>
        <w:rPr>
          <w:rFonts w:ascii="Arial" w:hAnsi="Arial" w:cs="Arial"/>
        </w:rPr>
      </w:pPr>
      <w:r w:rsidRPr="00C47576">
        <w:rPr>
          <w:rFonts w:ascii="Arial" w:hAnsi="Arial" w:cs="Arial"/>
        </w:rPr>
        <w:t>Уважаемый контрагент!</w:t>
      </w:r>
    </w:p>
    <w:p w14:paraId="586B47F0" w14:textId="3DE1F6B0" w:rsidR="00051E7D" w:rsidRPr="00C47576" w:rsidRDefault="008A0C35" w:rsidP="00D225F8">
      <w:pPr>
        <w:spacing w:after="0" w:line="240" w:lineRule="auto"/>
        <w:ind w:firstLine="360"/>
        <w:jc w:val="both"/>
        <w:rPr>
          <w:rFonts w:ascii="Arial" w:hAnsi="Arial" w:cs="Arial"/>
        </w:rPr>
      </w:pPr>
      <w:r w:rsidRPr="00C47576">
        <w:rPr>
          <w:rFonts w:ascii="Arial" w:hAnsi="Arial" w:cs="Arial"/>
        </w:rPr>
        <w:t>Прос</w:t>
      </w:r>
      <w:r w:rsidR="002F7731" w:rsidRPr="00C47576">
        <w:rPr>
          <w:rFonts w:ascii="Arial" w:hAnsi="Arial" w:cs="Arial"/>
        </w:rPr>
        <w:t>им</w:t>
      </w:r>
      <w:r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указать</w:t>
      </w:r>
      <w:r w:rsidRPr="00C47576">
        <w:rPr>
          <w:rFonts w:ascii="Arial" w:hAnsi="Arial" w:cs="Arial"/>
        </w:rPr>
        <w:t xml:space="preserve"> информацию о привлекаемых Вами субконтра</w:t>
      </w:r>
      <w:r w:rsidR="00973E9A" w:rsidRPr="00C47576">
        <w:rPr>
          <w:rFonts w:ascii="Arial" w:hAnsi="Arial" w:cs="Arial"/>
        </w:rPr>
        <w:t>гентах</w:t>
      </w:r>
      <w:r w:rsidR="0051288C">
        <w:rPr>
          <w:rFonts w:ascii="Arial" w:hAnsi="Arial" w:cs="Arial"/>
        </w:rPr>
        <w:t>*</w:t>
      </w:r>
      <w:r w:rsidRPr="00C47576">
        <w:rPr>
          <w:rFonts w:ascii="Arial" w:hAnsi="Arial" w:cs="Arial"/>
        </w:rPr>
        <w:t xml:space="preserve"> (субподрядчиках)</w:t>
      </w:r>
      <w:r w:rsidR="00591946" w:rsidRPr="00C47576">
        <w:rPr>
          <w:rFonts w:ascii="Arial" w:hAnsi="Arial" w:cs="Arial"/>
        </w:rPr>
        <w:t xml:space="preserve"> в таблице ниже.</w:t>
      </w:r>
      <w:r w:rsidR="00115BE1" w:rsidRPr="00C47576">
        <w:rPr>
          <w:rFonts w:ascii="Arial" w:hAnsi="Arial" w:cs="Arial"/>
        </w:rPr>
        <w:t xml:space="preserve"> </w:t>
      </w:r>
      <w:r w:rsidR="002F7731" w:rsidRPr="00C47576">
        <w:rPr>
          <w:rFonts w:ascii="Arial" w:hAnsi="Arial" w:cs="Arial"/>
        </w:rPr>
        <w:t>Н</w:t>
      </w:r>
      <w:r w:rsidR="00115BE1" w:rsidRPr="00C47576">
        <w:rPr>
          <w:rFonts w:ascii="Arial" w:hAnsi="Arial" w:cs="Arial"/>
        </w:rPr>
        <w:t>ап</w:t>
      </w:r>
      <w:r w:rsidR="002F7731" w:rsidRPr="00C47576">
        <w:rPr>
          <w:rFonts w:ascii="Arial" w:hAnsi="Arial" w:cs="Arial"/>
        </w:rPr>
        <w:t>равьте</w:t>
      </w:r>
      <w:r w:rsidR="00007C6B" w:rsidRPr="00C47576">
        <w:rPr>
          <w:rFonts w:ascii="Arial" w:hAnsi="Arial" w:cs="Arial"/>
        </w:rPr>
        <w:t>, пожалуйста,</w:t>
      </w:r>
      <w:r w:rsidR="004159AC" w:rsidRPr="00C47576">
        <w:rPr>
          <w:rFonts w:ascii="Arial" w:hAnsi="Arial" w:cs="Arial"/>
        </w:rPr>
        <w:t xml:space="preserve"> </w:t>
      </w:r>
      <w:r w:rsidR="00007C6B" w:rsidRPr="00C47576">
        <w:rPr>
          <w:rFonts w:ascii="Arial" w:hAnsi="Arial" w:cs="Arial"/>
        </w:rPr>
        <w:t>заполненную таблицу</w:t>
      </w:r>
      <w:r w:rsidR="004159AC" w:rsidRPr="00C47576">
        <w:rPr>
          <w:rFonts w:ascii="Arial" w:hAnsi="Arial" w:cs="Arial"/>
        </w:rPr>
        <w:t xml:space="preserve"> </w:t>
      </w:r>
      <w:r w:rsidR="00115BE1" w:rsidRPr="00C47576">
        <w:rPr>
          <w:rFonts w:ascii="Arial" w:hAnsi="Arial" w:cs="Arial"/>
        </w:rPr>
        <w:t xml:space="preserve">в адрес </w:t>
      </w:r>
      <w:r w:rsidR="001E744E">
        <w:rPr>
          <w:rFonts w:ascii="Arial" w:hAnsi="Arial" w:cs="Arial"/>
        </w:rPr>
        <w:t>СООО</w:t>
      </w:r>
      <w:r w:rsidR="00115BE1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15BE1" w:rsidRPr="00C47576">
        <w:rPr>
          <w:rFonts w:ascii="Arial" w:hAnsi="Arial" w:cs="Arial"/>
        </w:rPr>
        <w:t xml:space="preserve">» </w:t>
      </w:r>
      <w:r w:rsidR="00B256AE" w:rsidRPr="00C47576">
        <w:rPr>
          <w:rFonts w:ascii="Arial" w:hAnsi="Arial" w:cs="Arial"/>
        </w:rPr>
        <w:t>сотруднику, с которы</w:t>
      </w:r>
      <w:r w:rsidR="00115BE1" w:rsidRPr="00C47576">
        <w:rPr>
          <w:rFonts w:ascii="Arial" w:hAnsi="Arial" w:cs="Arial"/>
        </w:rPr>
        <w:t xml:space="preserve">м </w:t>
      </w:r>
      <w:r w:rsidR="004159AC" w:rsidRPr="00C47576">
        <w:rPr>
          <w:rFonts w:ascii="Arial" w:hAnsi="Arial" w:cs="Arial"/>
        </w:rPr>
        <w:t>взаимодействуете</w:t>
      </w:r>
      <w:r w:rsidR="00051E7D" w:rsidRPr="00C47576">
        <w:rPr>
          <w:rFonts w:ascii="Arial" w:hAnsi="Arial" w:cs="Arial"/>
        </w:rPr>
        <w:t>:</w:t>
      </w:r>
    </w:p>
    <w:p w14:paraId="02E80121" w14:textId="7032A233" w:rsidR="00051E7D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закупочной процедуры – </w:t>
      </w:r>
      <w:r w:rsidR="00053403">
        <w:rPr>
          <w:rFonts w:ascii="Arial" w:hAnsi="Arial" w:cs="Arial"/>
        </w:rPr>
        <w:t>секретарю конкурсной комиссии/контактному лицу по процедуре закупки</w:t>
      </w:r>
      <w:r w:rsidRPr="00C47576">
        <w:rPr>
          <w:rFonts w:ascii="Arial" w:hAnsi="Arial" w:cs="Arial"/>
        </w:rPr>
        <w:t>;</w:t>
      </w:r>
    </w:p>
    <w:p w14:paraId="5CE2D70A" w14:textId="4173425A" w:rsidR="00115BE1" w:rsidRPr="00C47576" w:rsidRDefault="00051E7D" w:rsidP="00115BE1">
      <w:pPr>
        <w:pStyle w:val="a9"/>
        <w:numPr>
          <w:ilvl w:val="0"/>
          <w:numId w:val="4"/>
        </w:numPr>
        <w:rPr>
          <w:rFonts w:ascii="Arial" w:hAnsi="Arial" w:cs="Arial"/>
        </w:rPr>
      </w:pPr>
      <w:r w:rsidRPr="00C47576">
        <w:rPr>
          <w:rFonts w:ascii="Arial" w:hAnsi="Arial" w:cs="Arial"/>
        </w:rPr>
        <w:t xml:space="preserve">в рамках заключения или исполнения договора – контактному лицу </w:t>
      </w:r>
      <w:r w:rsidR="001E744E">
        <w:rPr>
          <w:rFonts w:ascii="Arial" w:hAnsi="Arial" w:cs="Arial"/>
        </w:rPr>
        <w:t>СООО</w:t>
      </w:r>
      <w:r w:rsidR="001E744E" w:rsidRPr="00C47576">
        <w:rPr>
          <w:rFonts w:ascii="Arial" w:hAnsi="Arial" w:cs="Arial"/>
        </w:rPr>
        <w:t xml:space="preserve"> «М</w:t>
      </w:r>
      <w:r w:rsidR="001E744E">
        <w:rPr>
          <w:rFonts w:ascii="Arial" w:hAnsi="Arial" w:cs="Arial"/>
        </w:rPr>
        <w:t>обильные ТелеСистемы</w:t>
      </w:r>
      <w:r w:rsidR="001E744E" w:rsidRPr="00C47576">
        <w:rPr>
          <w:rFonts w:ascii="Arial" w:hAnsi="Arial" w:cs="Arial"/>
        </w:rPr>
        <w:t>»</w:t>
      </w:r>
      <w:r w:rsidR="00DF3478" w:rsidRPr="00C47576">
        <w:rPr>
          <w:rFonts w:ascii="Arial" w:hAnsi="Arial" w:cs="Arial"/>
        </w:rPr>
        <w:t xml:space="preserve"> </w:t>
      </w:r>
      <w:r w:rsidRPr="00C47576">
        <w:rPr>
          <w:rFonts w:ascii="Arial" w:hAnsi="Arial" w:cs="Arial"/>
        </w:rPr>
        <w:t>по договору.</w:t>
      </w:r>
    </w:p>
    <w:p w14:paraId="35A49476" w14:textId="77777777" w:rsidR="00600ED0" w:rsidRPr="00C47576" w:rsidRDefault="00600ED0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0065"/>
      </w:tblGrid>
      <w:tr w:rsidR="006D0C54" w:rsidRPr="00C47576" w14:paraId="222B5306" w14:textId="77777777" w:rsidTr="00C47576">
        <w:tc>
          <w:tcPr>
            <w:tcW w:w="5670" w:type="dxa"/>
            <w:vAlign w:val="center"/>
          </w:tcPr>
          <w:p w14:paraId="05E052DB" w14:textId="77777777" w:rsidR="006D0C54" w:rsidRPr="00C47576" w:rsidRDefault="00580B11" w:rsidP="00580B11">
            <w:pPr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Полное наименование контрагента</w:t>
            </w:r>
          </w:p>
        </w:tc>
        <w:tc>
          <w:tcPr>
            <w:tcW w:w="10065" w:type="dxa"/>
            <w:vAlign w:val="center"/>
          </w:tcPr>
          <w:p w14:paraId="09D742D3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  <w:tr w:rsidR="006D0C54" w:rsidRPr="00C47576" w14:paraId="4F1F52F9" w14:textId="77777777" w:rsidTr="00C47576">
        <w:tc>
          <w:tcPr>
            <w:tcW w:w="5670" w:type="dxa"/>
            <w:vAlign w:val="center"/>
          </w:tcPr>
          <w:p w14:paraId="731CD3C2" w14:textId="62168420" w:rsidR="006D0C54" w:rsidRPr="00C47576" w:rsidRDefault="001E744E" w:rsidP="001E74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УНП</w:t>
            </w:r>
          </w:p>
        </w:tc>
        <w:tc>
          <w:tcPr>
            <w:tcW w:w="10065" w:type="dxa"/>
            <w:vAlign w:val="center"/>
          </w:tcPr>
          <w:p w14:paraId="33F4BDBA" w14:textId="77777777" w:rsidR="006D0C54" w:rsidRPr="00C47576" w:rsidRDefault="006D0C54" w:rsidP="008B5F58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BF0274" w14:textId="77777777" w:rsidR="006D0C54" w:rsidRPr="00C47576" w:rsidRDefault="006D0C54" w:rsidP="00600ED0">
      <w:pPr>
        <w:spacing w:after="0" w:line="240" w:lineRule="auto"/>
        <w:rPr>
          <w:rFonts w:ascii="Arial" w:hAnsi="Arial" w:cs="Arial"/>
        </w:rPr>
      </w:pPr>
    </w:p>
    <w:tbl>
      <w:tblPr>
        <w:tblStyle w:val="a3"/>
        <w:tblW w:w="15735" w:type="dxa"/>
        <w:tblInd w:w="-5" w:type="dxa"/>
        <w:tblLook w:val="04A0" w:firstRow="1" w:lastRow="0" w:firstColumn="1" w:lastColumn="0" w:noHBand="0" w:noVBand="1"/>
      </w:tblPr>
      <w:tblGrid>
        <w:gridCol w:w="5670"/>
        <w:gridCol w:w="1825"/>
        <w:gridCol w:w="2095"/>
        <w:gridCol w:w="2095"/>
        <w:gridCol w:w="2095"/>
        <w:gridCol w:w="1955"/>
      </w:tblGrid>
      <w:tr w:rsidR="00B60D93" w:rsidRPr="00C47576" w14:paraId="46F69903" w14:textId="77777777" w:rsidTr="00C47576">
        <w:tc>
          <w:tcPr>
            <w:tcW w:w="5670" w:type="dxa"/>
            <w:vAlign w:val="center"/>
          </w:tcPr>
          <w:p w14:paraId="5DCE20D6" w14:textId="6709E5A0" w:rsidR="00B60D93" w:rsidRPr="00C47576" w:rsidRDefault="00B60D93" w:rsidP="00C47576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>Пол</w:t>
            </w:r>
            <w:r w:rsidR="00580B11" w:rsidRPr="00C47576">
              <w:rPr>
                <w:rFonts w:ascii="Arial" w:hAnsi="Arial" w:cs="Arial"/>
              </w:rPr>
              <w:t xml:space="preserve">ное наименование </w:t>
            </w:r>
            <w:proofErr w:type="spellStart"/>
            <w:r w:rsidR="00580B11" w:rsidRPr="00C47576">
              <w:rPr>
                <w:rFonts w:ascii="Arial" w:hAnsi="Arial" w:cs="Arial"/>
              </w:rPr>
              <w:t>субконтра</w:t>
            </w:r>
            <w:r w:rsidR="00973E9A" w:rsidRPr="00C47576">
              <w:rPr>
                <w:rFonts w:ascii="Arial" w:hAnsi="Arial" w:cs="Arial"/>
              </w:rPr>
              <w:t>гента</w:t>
            </w:r>
            <w:proofErr w:type="spellEnd"/>
            <w:r w:rsidR="00973E9A" w:rsidRPr="00C47576">
              <w:rPr>
                <w:rFonts w:ascii="Arial" w:hAnsi="Arial" w:cs="Arial"/>
              </w:rPr>
              <w:t xml:space="preserve"> / субподрядчика</w:t>
            </w:r>
          </w:p>
        </w:tc>
        <w:tc>
          <w:tcPr>
            <w:tcW w:w="1825" w:type="dxa"/>
            <w:vAlign w:val="center"/>
          </w:tcPr>
          <w:p w14:paraId="47CEA5F5" w14:textId="69093B17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5DC17747" w14:textId="58A9114A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6209BF60" w14:textId="2886DBC0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095" w:type="dxa"/>
            <w:vAlign w:val="center"/>
          </w:tcPr>
          <w:p w14:paraId="2AFFA4E3" w14:textId="35FF91BD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955" w:type="dxa"/>
            <w:vAlign w:val="center"/>
          </w:tcPr>
          <w:p w14:paraId="2C65583B" w14:textId="1DF75EE1" w:rsidR="00B60D93" w:rsidRPr="00C47576" w:rsidRDefault="00B60D93" w:rsidP="00600ED0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B60D93" w:rsidRPr="00C47576" w14:paraId="5FABE99D" w14:textId="77777777" w:rsidTr="00C47576">
        <w:trPr>
          <w:trHeight w:val="339"/>
        </w:trPr>
        <w:tc>
          <w:tcPr>
            <w:tcW w:w="5670" w:type="dxa"/>
            <w:vAlign w:val="center"/>
          </w:tcPr>
          <w:p w14:paraId="7D58F029" w14:textId="14D7AE99" w:rsidR="00B60D93" w:rsidRPr="00C47576" w:rsidRDefault="001E744E" w:rsidP="001E744E">
            <w:pPr>
              <w:pStyle w:val="a9"/>
              <w:numPr>
                <w:ilvl w:val="0"/>
                <w:numId w:val="2"/>
              </w:numPr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УНП </w:t>
            </w:r>
          </w:p>
        </w:tc>
        <w:tc>
          <w:tcPr>
            <w:tcW w:w="1825" w:type="dxa"/>
            <w:vAlign w:val="center"/>
          </w:tcPr>
          <w:p w14:paraId="5802608F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E3F3DF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B391BC7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8EB5C43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83F4E4E" w14:textId="77777777" w:rsidR="00B60D93" w:rsidRPr="00C47576" w:rsidRDefault="00B60D93" w:rsidP="00600ED0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4324DACC" w14:textId="77777777" w:rsidTr="00C47576">
        <w:tc>
          <w:tcPr>
            <w:tcW w:w="5670" w:type="dxa"/>
            <w:vAlign w:val="center"/>
          </w:tcPr>
          <w:p w14:paraId="2DC772F7" w14:textId="4C9AA9CD" w:rsidR="00B60D93" w:rsidRPr="00C47576" w:rsidRDefault="00936979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Имеет ли </w:t>
            </w:r>
            <w:proofErr w:type="spellStart"/>
            <w:r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Pr="00C47576">
              <w:rPr>
                <w:rFonts w:ascii="Arial" w:hAnsi="Arial" w:cs="Arial"/>
              </w:rPr>
              <w:t xml:space="preserve"> </w:t>
            </w:r>
            <w:proofErr w:type="spellStart"/>
            <w:r w:rsidR="00B60D93" w:rsidRPr="00C47576">
              <w:rPr>
                <w:rFonts w:ascii="Arial" w:hAnsi="Arial" w:cs="Arial"/>
              </w:rPr>
              <w:t>аффилированность</w:t>
            </w:r>
            <w:proofErr w:type="spellEnd"/>
            <w:r w:rsidR="0051288C">
              <w:rPr>
                <w:rFonts w:ascii="Arial" w:hAnsi="Arial" w:cs="Arial"/>
              </w:rPr>
              <w:t>**</w:t>
            </w:r>
            <w:r w:rsidR="00B60D93" w:rsidRPr="00C47576">
              <w:rPr>
                <w:rFonts w:ascii="Arial" w:hAnsi="Arial" w:cs="Arial"/>
              </w:rPr>
              <w:t xml:space="preserve"> с ГДЛ? Если да, то опишите её</w:t>
            </w:r>
          </w:p>
        </w:tc>
        <w:tc>
          <w:tcPr>
            <w:tcW w:w="1825" w:type="dxa"/>
            <w:vAlign w:val="center"/>
          </w:tcPr>
          <w:p w14:paraId="57924BFD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227A1615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40ADF00E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BDF2D6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6BDE1DA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27A1A3D9" w14:textId="77777777" w:rsidTr="00C47576">
        <w:tc>
          <w:tcPr>
            <w:tcW w:w="5670" w:type="dxa"/>
            <w:vAlign w:val="center"/>
          </w:tcPr>
          <w:p w14:paraId="77EAAE6E" w14:textId="5CE66892" w:rsidR="00B60D93" w:rsidRPr="00C47576" w:rsidRDefault="00B60D93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Планирует ли </w:t>
            </w:r>
            <w:proofErr w:type="spellStart"/>
            <w:r w:rsidR="00936979" w:rsidRPr="00C47576">
              <w:rPr>
                <w:rFonts w:ascii="Arial" w:hAnsi="Arial" w:cs="Arial"/>
              </w:rPr>
              <w:t>субконтрагент</w:t>
            </w:r>
            <w:proofErr w:type="spellEnd"/>
            <w:r w:rsidR="00936979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>взаимодействовать с ГДЛ</w:t>
            </w:r>
            <w:r w:rsidR="0051288C">
              <w:rPr>
                <w:rFonts w:ascii="Arial" w:hAnsi="Arial" w:cs="Arial"/>
              </w:rPr>
              <w:t>***</w:t>
            </w:r>
            <w:r w:rsidRPr="00C47576">
              <w:rPr>
                <w:rFonts w:ascii="Arial" w:hAnsi="Arial" w:cs="Arial"/>
              </w:rPr>
              <w:t xml:space="preserve"> или Государственной организацией</w:t>
            </w:r>
            <w:r w:rsidR="0051288C">
              <w:t>****</w:t>
            </w:r>
            <w:r w:rsidRPr="00C47576">
              <w:rPr>
                <w:rFonts w:ascii="Arial" w:hAnsi="Arial" w:cs="Arial"/>
              </w:rPr>
              <w:t xml:space="preserve"> от имени или в интересах </w:t>
            </w:r>
            <w:r w:rsidR="00CD1156" w:rsidRPr="00C47576">
              <w:rPr>
                <w:rFonts w:ascii="Arial" w:hAnsi="Arial" w:cs="Arial"/>
              </w:rPr>
              <w:t>МТС</w:t>
            </w:r>
            <w:r w:rsidRPr="00C47576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1825" w:type="dxa"/>
            <w:vAlign w:val="center"/>
          </w:tcPr>
          <w:p w14:paraId="0132A88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0F76F7C4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20BD5B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B11FB8B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BEBFEF9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  <w:tr w:rsidR="00B60D93" w:rsidRPr="00C47576" w14:paraId="7C98E88D" w14:textId="77777777" w:rsidTr="00C47576">
        <w:tc>
          <w:tcPr>
            <w:tcW w:w="5670" w:type="dxa"/>
            <w:vAlign w:val="center"/>
          </w:tcPr>
          <w:p w14:paraId="25444BDD" w14:textId="4FBFE04E" w:rsidR="00B60D93" w:rsidRPr="00C47576" w:rsidRDefault="007F2380" w:rsidP="0051288C">
            <w:pPr>
              <w:pStyle w:val="a9"/>
              <w:numPr>
                <w:ilvl w:val="1"/>
                <w:numId w:val="3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47576">
              <w:rPr>
                <w:rFonts w:ascii="Arial" w:hAnsi="Arial" w:cs="Arial"/>
              </w:rPr>
              <w:t xml:space="preserve">Известна </w:t>
            </w:r>
            <w:r w:rsidR="00B60D93" w:rsidRPr="00C47576">
              <w:rPr>
                <w:rFonts w:ascii="Arial" w:hAnsi="Arial" w:cs="Arial"/>
              </w:rPr>
              <w:t>ли</w:t>
            </w:r>
            <w:r w:rsidRPr="00C47576">
              <w:rPr>
                <w:rFonts w:ascii="Arial" w:hAnsi="Arial" w:cs="Arial"/>
              </w:rPr>
              <w:t xml:space="preserve"> Вам</w:t>
            </w:r>
            <w:r w:rsidR="00B60D93" w:rsidRPr="00C47576">
              <w:rPr>
                <w:rFonts w:ascii="Arial" w:hAnsi="Arial" w:cs="Arial"/>
              </w:rPr>
              <w:t xml:space="preserve"> </w:t>
            </w:r>
            <w:r w:rsidRPr="00C47576">
              <w:rPr>
                <w:rFonts w:ascii="Arial" w:hAnsi="Arial" w:cs="Arial"/>
              </w:rPr>
              <w:t xml:space="preserve">информация о </w:t>
            </w:r>
            <w:r w:rsidR="00B60D93" w:rsidRPr="00C47576">
              <w:rPr>
                <w:rFonts w:ascii="Arial" w:hAnsi="Arial" w:cs="Arial"/>
              </w:rPr>
              <w:t>нарушени</w:t>
            </w:r>
            <w:r w:rsidRPr="00C47576">
              <w:rPr>
                <w:rFonts w:ascii="Arial" w:hAnsi="Arial" w:cs="Arial"/>
              </w:rPr>
              <w:t xml:space="preserve">и </w:t>
            </w:r>
            <w:proofErr w:type="spellStart"/>
            <w:r w:rsidRPr="00C47576">
              <w:rPr>
                <w:rFonts w:ascii="Arial" w:hAnsi="Arial" w:cs="Arial"/>
              </w:rPr>
              <w:t>субконтрагентом</w:t>
            </w:r>
            <w:proofErr w:type="spellEnd"/>
            <w:r w:rsidR="00B60D93" w:rsidRPr="00C47576">
              <w:rPr>
                <w:rFonts w:ascii="Arial" w:hAnsi="Arial" w:cs="Arial"/>
              </w:rPr>
              <w:t xml:space="preserve"> применимого антикоррупционного законодательства</w:t>
            </w:r>
            <w:r w:rsidR="0051288C">
              <w:t>*****</w:t>
            </w:r>
            <w:r w:rsidR="00B60D93" w:rsidRPr="00C47576">
              <w:rPr>
                <w:rFonts w:ascii="Arial" w:hAnsi="Arial" w:cs="Arial"/>
              </w:rPr>
              <w:t xml:space="preserve">? Если да, то </w:t>
            </w:r>
            <w:r w:rsidRPr="00C47576">
              <w:rPr>
                <w:rFonts w:ascii="Arial" w:hAnsi="Arial" w:cs="Arial"/>
              </w:rPr>
              <w:t>укажите какая.</w:t>
            </w:r>
          </w:p>
        </w:tc>
        <w:tc>
          <w:tcPr>
            <w:tcW w:w="1825" w:type="dxa"/>
            <w:vAlign w:val="center"/>
          </w:tcPr>
          <w:p w14:paraId="481F36FA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708CE6F0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68848863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14:paraId="3F7119E7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</w:tcPr>
          <w:p w14:paraId="70FB87E2" w14:textId="77777777" w:rsidR="00B60D93" w:rsidRPr="00C47576" w:rsidRDefault="00B60D93" w:rsidP="00B60D93">
            <w:pPr>
              <w:jc w:val="both"/>
              <w:rPr>
                <w:rFonts w:ascii="Arial" w:hAnsi="Arial" w:cs="Arial"/>
              </w:rPr>
            </w:pPr>
          </w:p>
        </w:tc>
      </w:tr>
    </w:tbl>
    <w:p w14:paraId="7FD559C4" w14:textId="77777777" w:rsidR="0051288C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0E5DB227" w14:textId="62F5452C" w:rsidR="0051288C" w:rsidRDefault="00313248" w:rsidP="0051288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C47576">
        <w:rPr>
          <w:rFonts w:ascii="Arial" w:hAnsi="Arial" w:cs="Arial"/>
          <w:b/>
        </w:rPr>
        <w:t>Примечание</w:t>
      </w:r>
      <w:r w:rsidRPr="00C47576">
        <w:rPr>
          <w:rFonts w:ascii="Arial" w:hAnsi="Arial" w:cs="Arial"/>
        </w:rPr>
        <w:t xml:space="preserve">: </w:t>
      </w:r>
      <w:r w:rsidRPr="00C47576">
        <w:rPr>
          <w:rFonts w:ascii="Arial" w:hAnsi="Arial" w:cs="Arial"/>
          <w:color w:val="000000"/>
        </w:rPr>
        <w:t>информаци</w:t>
      </w:r>
      <w:r w:rsidR="00F57BBC" w:rsidRPr="00C47576">
        <w:rPr>
          <w:rFonts w:ascii="Arial" w:hAnsi="Arial" w:cs="Arial"/>
          <w:color w:val="000000"/>
        </w:rPr>
        <w:t>ю</w:t>
      </w:r>
      <w:r w:rsidRPr="00C47576">
        <w:rPr>
          <w:rFonts w:ascii="Arial" w:hAnsi="Arial" w:cs="Arial"/>
          <w:color w:val="000000"/>
        </w:rPr>
        <w:t xml:space="preserve"> о каждом </w:t>
      </w:r>
      <w:proofErr w:type="spellStart"/>
      <w:r w:rsidR="00973E9A" w:rsidRPr="00C47576">
        <w:rPr>
          <w:rFonts w:ascii="Arial" w:hAnsi="Arial" w:cs="Arial"/>
          <w:color w:val="000000"/>
        </w:rPr>
        <w:t>субконтрагенте</w:t>
      </w:r>
      <w:proofErr w:type="spellEnd"/>
      <w:r w:rsidR="00973E9A" w:rsidRPr="00C47576">
        <w:rPr>
          <w:rFonts w:ascii="Arial" w:hAnsi="Arial" w:cs="Arial"/>
          <w:color w:val="000000"/>
        </w:rPr>
        <w:t xml:space="preserve"> / субподрядчике</w:t>
      </w:r>
      <w:r w:rsidRPr="00C47576">
        <w:rPr>
          <w:rFonts w:ascii="Arial" w:hAnsi="Arial" w:cs="Arial"/>
          <w:color w:val="000000"/>
        </w:rPr>
        <w:t xml:space="preserve"> необходимо отражать в колонках. </w:t>
      </w:r>
      <w:r w:rsidR="00F57BBC" w:rsidRPr="00C47576">
        <w:rPr>
          <w:rFonts w:ascii="Arial" w:hAnsi="Arial" w:cs="Arial"/>
          <w:color w:val="000000"/>
        </w:rPr>
        <w:t>При необходимости, колонки и листы</w:t>
      </w:r>
      <w:r w:rsidRPr="00C47576">
        <w:rPr>
          <w:rFonts w:ascii="Arial" w:hAnsi="Arial" w:cs="Arial"/>
          <w:color w:val="000000"/>
        </w:rPr>
        <w:t xml:space="preserve"> можно добавлять.</w:t>
      </w:r>
    </w:p>
    <w:p w14:paraId="766B9AA6" w14:textId="77777777" w:rsidR="0051288C" w:rsidRDefault="0051288C" w:rsidP="0051288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14:paraId="1B5C0E38" w14:textId="100E4488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* </w:t>
      </w:r>
      <w:proofErr w:type="spellStart"/>
      <w:r w:rsidRPr="0051288C">
        <w:rPr>
          <w:rFonts w:ascii="Arial" w:hAnsi="Arial" w:cs="Arial"/>
          <w:color w:val="FF0000"/>
          <w:sz w:val="18"/>
          <w:szCs w:val="18"/>
        </w:rPr>
        <w:t>Субконтрагент</w:t>
      </w:r>
      <w:proofErr w:type="spellEnd"/>
      <w:r w:rsidRPr="0051288C">
        <w:rPr>
          <w:rFonts w:ascii="Arial" w:hAnsi="Arial" w:cs="Arial"/>
          <w:color w:val="FF0000"/>
          <w:sz w:val="18"/>
          <w:szCs w:val="18"/>
        </w:rPr>
        <w:t xml:space="preserve"> / субподрядчик - любое юридическое лицо или физическое лицо, в том числе индивидуальный предприниматель, которым контрагент поручает выполнение всех или части услуг и/или работ по настоящему договору.</w:t>
      </w:r>
    </w:p>
    <w:p w14:paraId="41FEC611" w14:textId="5837095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** </w:t>
      </w:r>
      <w:proofErr w:type="spellStart"/>
      <w:r w:rsidRPr="0051288C">
        <w:rPr>
          <w:rFonts w:ascii="Arial" w:hAnsi="Arial" w:cs="Arial"/>
          <w:color w:val="FF0000"/>
          <w:sz w:val="18"/>
          <w:szCs w:val="18"/>
        </w:rPr>
        <w:t>Аффилированность</w:t>
      </w:r>
      <w:proofErr w:type="spellEnd"/>
      <w:r w:rsidRPr="0051288C">
        <w:rPr>
          <w:rFonts w:ascii="Arial" w:hAnsi="Arial" w:cs="Arial"/>
          <w:color w:val="FF0000"/>
          <w:sz w:val="18"/>
          <w:szCs w:val="18"/>
        </w:rPr>
        <w:t xml:space="preserve"> – это способность любым способом, прямо или косвенно оказывать влияние на деятельность физических или юридических лиц.</w:t>
      </w:r>
    </w:p>
    <w:p w14:paraId="5256B0A1" w14:textId="6A624D29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 ГДЛ – под ГДЛ для целей настоящего запроса понимаются:</w:t>
      </w:r>
    </w:p>
    <w:p w14:paraId="5C208DB3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1) Президент Республики Беларусь, депутаты Палаты представителей Национального собрания Республики Беларусь, члены Совета Республики Национального собрания Республики Беларусь, депутаты местных Советов депутатов, осуществляющие свои полномочия на профессиональной основе, а также иные государственные служащие, на которых распространяется действие законодательства о государственной службе; </w:t>
      </w:r>
    </w:p>
    <w:p w14:paraId="67E904C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2) Сотрудники Следственного комитета Республики Беларусь; сотрудники Государственного комитета судебных экспертиз Республики Беларусь; лица, постоянно или временно либо по специальному полномочию занимающие должности, в том числе воинские, в Вооруженных Силах Республики Беларусь, других войсках и воинских формированиях Республики Беларусь, органах внутренних дел, органах и подразделениях по чрезвычайным ситуациям, органах финансовых расследований Комитета государственного контроля Республики Беларусь и относящиеся в соответствии с законодательными актами к должностным лицам; заместители руководителей местных Советов депутатов; </w:t>
      </w:r>
    </w:p>
    <w:p w14:paraId="716A71E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3) Лица, постоянно или временно либо по специальному полномочию занимающие должности, связанные с выполнением организационно-распорядительных или административно-хозяйственных обязанностей в государственных организациях и организациях, в уставных фондах которых 50 и более процентов долей (акций) находится в собственности государства и (или) его административно-территориальных единиц.</w:t>
      </w:r>
    </w:p>
    <w:p w14:paraId="1BA0C306" w14:textId="4EDCAEEA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4) Работники Компании (ГДЛ) - руководители (исполняющие обязанности руководителей) структурных подразделений Компании всех уровней;</w:t>
      </w:r>
    </w:p>
    <w:p w14:paraId="01668CD5" w14:textId="40C451DB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lastRenderedPageBreak/>
        <w:t>5) Работники Компании (лица, приравненные к ГДЛ) – лица, уполномоченные в установленном порядке на совершение юридически значимых действий (например, лица, уполномоченные совершать сделки, заявлять иски, члены конкурсной комиссии и т.п.);</w:t>
      </w:r>
    </w:p>
    <w:p w14:paraId="56357E13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6) Прочие должностные лица, к которым относятся:</w:t>
      </w:r>
    </w:p>
    <w:p w14:paraId="5D328FAB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все иные работники государственных органов Республики Беларусь, указанных </w:t>
      </w:r>
      <w:proofErr w:type="gramStart"/>
      <w:r w:rsidRPr="0051288C">
        <w:rPr>
          <w:rFonts w:ascii="Arial" w:hAnsi="Arial" w:cs="Arial"/>
          <w:color w:val="FF0000"/>
          <w:sz w:val="18"/>
          <w:szCs w:val="18"/>
        </w:rPr>
        <w:t>в  пункте</w:t>
      </w:r>
      <w:proofErr w:type="gramEnd"/>
      <w:r w:rsidRPr="0051288C">
        <w:rPr>
          <w:rFonts w:ascii="Arial" w:hAnsi="Arial" w:cs="Arial"/>
          <w:color w:val="FF0000"/>
          <w:sz w:val="18"/>
          <w:szCs w:val="18"/>
        </w:rPr>
        <w:t xml:space="preserve"> 1) на которых не распространяется действие законодательства о государственной службе; </w:t>
      </w:r>
    </w:p>
    <w:p w14:paraId="77BE8695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иные работники государственных органов Республики Беларусь, указанных в пункте 2);</w:t>
      </w:r>
    </w:p>
    <w:p w14:paraId="633DFEC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государственных органов, учреждений и организаций, не перечисленных в пунктах 1) и 2);</w:t>
      </w:r>
    </w:p>
    <w:p w14:paraId="5C652EA1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иные работники организаций, указанных в пункте 3), а также работники государственных организаций, в уставных фондах которых 50 и менее процентов долей (акций) находится в собственности государства и (или) его административно-территориальных единиц;</w:t>
      </w:r>
    </w:p>
    <w:p w14:paraId="30BAB1C1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частных (без доли участия какого-либо государства или его административно-территориальных единиц) организаций, отвечающих минимум одному из указанных критериев:</w:t>
      </w:r>
    </w:p>
    <w:p w14:paraId="0541F5BC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- у государства и (или) его административно-территориальных единиц есть полномочия по контролю за деятельностью организации, в том числе возможность назначения ключевых должностных лиц организации и директоров; </w:t>
      </w:r>
    </w:p>
    <w:p w14:paraId="4E7CDEC0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государство и (или) его административно-территориальные единицы передало организации выполнение государственных задач или функций с предоставлением контролирующих полномочий или без таких полномочий;</w:t>
      </w:r>
    </w:p>
    <w:p w14:paraId="277A411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организация создана для реализации государственной политики, государственных программ;</w:t>
      </w:r>
    </w:p>
    <w:p w14:paraId="18200B4A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- целью создания или деятельности организации является поддержка государства и (или) его административно-территориальных единиц в реализации государственных функций;</w:t>
      </w:r>
    </w:p>
    <w:p w14:paraId="205DD9F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руководители политических партий (как Республики Беларусь, так и иностранных государств) и иные лица, входящие в состав руководящих органов/партийного аппарата политической партии; </w:t>
      </w:r>
    </w:p>
    <w:p w14:paraId="4B80C362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все работники органов законодательной, исполнительной, судебной власти иностранных государств, а также все работники государственных учреждений и организаций иностранных государств;</w:t>
      </w:r>
    </w:p>
    <w:p w14:paraId="25D465D6" w14:textId="3E557510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руководители международных организаций и иные лица, входящие в состав руководящих органов международных организаций;</w:t>
      </w:r>
    </w:p>
    <w:p w14:paraId="60539769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дипломатический персонал (послы, посланники, советники, торговые представители, специальные атташе и пр.) дипломатических представительств в Республике Беларусь;</w:t>
      </w:r>
    </w:p>
    <w:p w14:paraId="01E47ABA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 xml:space="preserve">члены королевских семей;  </w:t>
      </w:r>
    </w:p>
    <w:p w14:paraId="3544F468" w14:textId="7DB6EB05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лица, в отношении которых работнику МТС известно (на основании публично доступных источников информации), что они связаны родственными, деловыми или дружескими отношениями и (или) действуют от имени и(или) в интересах лиц, указанных в пунктах 1) -3), и 6).</w:t>
      </w:r>
    </w:p>
    <w:p w14:paraId="6D63284F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</w:p>
    <w:p w14:paraId="31611486" w14:textId="326BAF63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**** Государственная организация – унитарные предприятия, учреждения, государственные объединения и иные юридические лица, имущество которых находится в собственности государства или его административно-территориальной единицы и закреплено за ними на праве хозяйственного ведения или оперативного управления. К государственным организациям также относятся прочие государственные организации – политические партии, все косвенно контролируемые государством юридические лица (белорусские или иностранные); юридические лица, деятельность которых воспринимается обществом как осуществление публичной функции для государства, за исключением исполнения требований законодательства; международные публичные организации.</w:t>
      </w:r>
    </w:p>
    <w:p w14:paraId="68343D68" w14:textId="77777777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</w:p>
    <w:p w14:paraId="78E30F2B" w14:textId="65380D86" w:rsidR="0051288C" w:rsidRPr="0051288C" w:rsidRDefault="0051288C" w:rsidP="00D225F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8"/>
          <w:szCs w:val="18"/>
        </w:rPr>
      </w:pPr>
      <w:r w:rsidRPr="0051288C">
        <w:rPr>
          <w:rFonts w:ascii="Arial" w:hAnsi="Arial" w:cs="Arial"/>
          <w:color w:val="FF0000"/>
          <w:sz w:val="18"/>
          <w:szCs w:val="18"/>
        </w:rPr>
        <w:t>***** Применимое антикоррупционное законодательство – белорусское антикоррупционное законодательство (Закон Республики Беларусь «О борьбе с коррупцией», Уголовный Кодекс Республики Беларусь, Гражданский Кодекс Республики Беларусь, Кодекс Республики Беларусь об административных правонарушениях, а также иные законы и подзаконные нормативные правовые акты Республики Беларусь, содержащие нормы, направленные на борьбу с коррупцией.), а также иные законы по борьбе со взяточничеством и коррупцией, постановления, правила, политики, надзорные указания зарубежных стран, включая Закон США «О противодействии коррупции за рубежом», Закон Великобритании «О взяточничестве» 2010, в той мере, в какой указанные акты применимы к соответствующей Стороне.</w:t>
      </w:r>
    </w:p>
    <w:p w14:paraId="1150C4EB" w14:textId="3724B3D2" w:rsidR="0051288C" w:rsidRPr="0051288C" w:rsidRDefault="0051288C" w:rsidP="00035C1B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</w:p>
    <w:p w14:paraId="56970E27" w14:textId="77777777" w:rsidR="00035C1B" w:rsidRPr="00C86B2F" w:rsidRDefault="00035C1B" w:rsidP="00035C1B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vertAlign w:val="superscript"/>
        </w:rPr>
      </w:pPr>
      <w:r w:rsidRPr="00C86B2F">
        <w:rPr>
          <w:rFonts w:ascii="Arial" w:hAnsi="Arial" w:cs="Arial"/>
          <w:sz w:val="16"/>
          <w:szCs w:val="16"/>
        </w:rPr>
        <w:t xml:space="preserve"> «____» ____________ 20</w:t>
      </w:r>
      <w:r w:rsidR="001651D8" w:rsidRPr="00C86B2F">
        <w:rPr>
          <w:rFonts w:ascii="Arial" w:hAnsi="Arial" w:cs="Arial"/>
          <w:sz w:val="16"/>
          <w:szCs w:val="16"/>
        </w:rPr>
        <w:t>2</w:t>
      </w:r>
      <w:r w:rsidRPr="00C86B2F">
        <w:rPr>
          <w:rFonts w:ascii="Arial" w:hAnsi="Arial" w:cs="Arial"/>
          <w:sz w:val="16"/>
          <w:szCs w:val="16"/>
        </w:rPr>
        <w:t xml:space="preserve">__ г.                  </w:t>
      </w:r>
      <w:r w:rsidR="002D7EA4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="00B1766B">
        <w:rPr>
          <w:rFonts w:ascii="Arial" w:hAnsi="Arial" w:cs="Arial"/>
          <w:sz w:val="16"/>
          <w:szCs w:val="16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</w:t>
      </w:r>
      <w:r w:rsidRPr="00C86B2F">
        <w:rPr>
          <w:rFonts w:ascii="Arial" w:hAnsi="Arial" w:cs="Arial"/>
          <w:sz w:val="16"/>
          <w:szCs w:val="16"/>
          <w:vertAlign w:val="superscript"/>
        </w:rPr>
        <w:tab/>
      </w:r>
      <w:r w:rsidR="002D7EA4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="00B1766B">
        <w:rPr>
          <w:rFonts w:ascii="Arial" w:hAnsi="Arial" w:cs="Arial"/>
          <w:sz w:val="16"/>
          <w:szCs w:val="16"/>
          <w:vertAlign w:val="superscript"/>
        </w:rPr>
        <w:tab/>
      </w:r>
      <w:r w:rsidRPr="00C86B2F">
        <w:rPr>
          <w:rFonts w:ascii="Arial" w:hAnsi="Arial" w:cs="Arial"/>
          <w:sz w:val="16"/>
          <w:szCs w:val="16"/>
          <w:vertAlign w:val="superscript"/>
        </w:rPr>
        <w:t>_____________________________________________</w:t>
      </w:r>
    </w:p>
    <w:p w14:paraId="7C06E1DB" w14:textId="77777777" w:rsidR="008B5F58" w:rsidRPr="00C86B2F" w:rsidRDefault="00035C1B" w:rsidP="00B1766B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i/>
          <w:vertAlign w:val="superscript"/>
        </w:rPr>
      </w:pPr>
      <w:r w:rsidRPr="00C86B2F">
        <w:rPr>
          <w:rFonts w:ascii="Arial" w:hAnsi="Arial" w:cs="Arial"/>
          <w:vertAlign w:val="superscript"/>
        </w:rPr>
        <w:t>(дата)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(подпись)</w:t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="00B1766B">
        <w:rPr>
          <w:rFonts w:ascii="Arial" w:hAnsi="Arial" w:cs="Arial"/>
          <w:vertAlign w:val="superscript"/>
        </w:rPr>
        <w:tab/>
      </w:r>
      <w:r w:rsidRPr="00C86B2F">
        <w:rPr>
          <w:rFonts w:ascii="Arial" w:hAnsi="Arial" w:cs="Arial"/>
          <w:vertAlign w:val="superscript"/>
        </w:rPr>
        <w:t>(ФИО, должность)</w:t>
      </w:r>
    </w:p>
    <w:sectPr w:rsidR="008B5F58" w:rsidRPr="00C86B2F" w:rsidSect="00D308A8">
      <w:headerReference w:type="default" r:id="rId8"/>
      <w:pgSz w:w="16838" w:h="11906" w:orient="landscape"/>
      <w:pgMar w:top="284" w:right="426" w:bottom="709" w:left="56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46560" w14:textId="77777777" w:rsidR="009855AE" w:rsidRDefault="009855AE" w:rsidP="00693553">
      <w:pPr>
        <w:spacing w:after="0" w:line="240" w:lineRule="auto"/>
      </w:pPr>
      <w:r>
        <w:separator/>
      </w:r>
    </w:p>
  </w:endnote>
  <w:endnote w:type="continuationSeparator" w:id="0">
    <w:p w14:paraId="35E1AA26" w14:textId="77777777" w:rsidR="009855AE" w:rsidRDefault="009855AE" w:rsidP="00693553">
      <w:pPr>
        <w:spacing w:after="0" w:line="240" w:lineRule="auto"/>
      </w:pPr>
      <w:r>
        <w:continuationSeparator/>
      </w:r>
    </w:p>
  </w:endnote>
  <w:endnote w:type="continuationNotice" w:id="1">
    <w:p w14:paraId="6DEFDEBC" w14:textId="77777777" w:rsidR="009855AE" w:rsidRDefault="0098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ABEFC" w14:textId="77777777" w:rsidR="009855AE" w:rsidRDefault="009855AE" w:rsidP="00693553">
      <w:pPr>
        <w:spacing w:after="0" w:line="240" w:lineRule="auto"/>
      </w:pPr>
      <w:r>
        <w:separator/>
      </w:r>
    </w:p>
  </w:footnote>
  <w:footnote w:type="continuationSeparator" w:id="0">
    <w:p w14:paraId="66760822" w14:textId="77777777" w:rsidR="009855AE" w:rsidRDefault="009855AE" w:rsidP="00693553">
      <w:pPr>
        <w:spacing w:after="0" w:line="240" w:lineRule="auto"/>
      </w:pPr>
      <w:r>
        <w:continuationSeparator/>
      </w:r>
    </w:p>
  </w:footnote>
  <w:footnote w:type="continuationNotice" w:id="1">
    <w:p w14:paraId="2ACE47D1" w14:textId="77777777" w:rsidR="009855AE" w:rsidRDefault="00985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62E28" w14:textId="2DA14EE4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14:paraId="59D6CE0E" w14:textId="77777777" w:rsidR="00CF1849" w:rsidRDefault="00CF1849" w:rsidP="00CF1849">
    <w:pPr>
      <w:pStyle w:val="aa"/>
      <w:tabs>
        <w:tab w:val="left" w:pos="3322"/>
        <w:tab w:val="right" w:pos="15844"/>
      </w:tabs>
      <w:rPr>
        <w:rFonts w:ascii="Arial" w:hAnsi="Arial" w:cs="Arial"/>
      </w:rPr>
    </w:pPr>
  </w:p>
  <w:p w14:paraId="2C89F198" w14:textId="7EFF1FD1" w:rsidR="00053403" w:rsidRDefault="00AF42C7" w:rsidP="00E161BF">
    <w:pPr>
      <w:pStyle w:val="aa"/>
      <w:tabs>
        <w:tab w:val="left" w:pos="3322"/>
        <w:tab w:val="right" w:pos="15844"/>
      </w:tabs>
      <w:ind w:left="11624"/>
      <w:rPr>
        <w:rFonts w:ascii="Times New Roman" w:hAnsi="Times New Roman" w:cs="Times New Roman"/>
      </w:rPr>
    </w:pPr>
    <w:proofErr w:type="gramStart"/>
    <w:r w:rsidRPr="00C354AE">
      <w:rPr>
        <w:rFonts w:ascii="Times New Roman" w:hAnsi="Times New Roman" w:cs="Times New Roman"/>
      </w:rPr>
      <w:t xml:space="preserve">Приложение </w:t>
    </w:r>
    <w:r w:rsidR="0087229E" w:rsidRPr="00C354AE">
      <w:rPr>
        <w:rFonts w:ascii="Times New Roman" w:hAnsi="Times New Roman" w:cs="Times New Roman"/>
      </w:rPr>
      <w:t xml:space="preserve"> </w:t>
    </w:r>
    <w:r w:rsidR="00CF3C32">
      <w:rPr>
        <w:rFonts w:ascii="Times New Roman" w:hAnsi="Times New Roman" w:cs="Times New Roman"/>
      </w:rPr>
      <w:t>8</w:t>
    </w:r>
    <w:proofErr w:type="gramEnd"/>
    <w:r w:rsidR="00BA182C">
      <w:rPr>
        <w:rFonts w:ascii="Times New Roman" w:hAnsi="Times New Roman" w:cs="Times New Roman"/>
      </w:rPr>
      <w:t xml:space="preserve"> </w:t>
    </w:r>
  </w:p>
  <w:p w14:paraId="29EEA08F" w14:textId="1B9D45AF" w:rsidR="00AF42C7" w:rsidRDefault="00BA182C" w:rsidP="00E161BF">
    <w:pPr>
      <w:pStyle w:val="aa"/>
      <w:tabs>
        <w:tab w:val="left" w:pos="3322"/>
        <w:tab w:val="right" w:pos="15844"/>
      </w:tabs>
      <w:ind w:left="11624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к </w:t>
    </w:r>
    <w:r w:rsidR="00053403">
      <w:rPr>
        <w:rFonts w:ascii="Times New Roman" w:hAnsi="Times New Roman" w:cs="Times New Roman"/>
      </w:rPr>
      <w:t>закупочной документации</w:t>
    </w:r>
    <w:r w:rsidR="00C354AE" w:rsidRPr="00C354AE">
      <w:rPr>
        <w:rFonts w:ascii="Times New Roman" w:hAnsi="Times New Roman" w:cs="Times New Roman"/>
      </w:rPr>
      <w:t xml:space="preserve"> № </w:t>
    </w:r>
    <w:r w:rsidR="00730ED3">
      <w:rPr>
        <w:rFonts w:ascii="Times New Roman" w:hAnsi="Times New Roman" w:cs="Times New Roman"/>
      </w:rPr>
      <w:t>2724</w:t>
    </w:r>
    <w:r w:rsidR="00C354AE" w:rsidRPr="00C354AE">
      <w:rPr>
        <w:rFonts w:ascii="Times New Roman" w:hAnsi="Times New Roman" w:cs="Times New Roman"/>
      </w:rPr>
      <w:t>-2</w:t>
    </w:r>
    <w:r w:rsidR="00730ED3">
      <w:rPr>
        <w:rFonts w:ascii="Times New Roman" w:hAnsi="Times New Roman" w:cs="Times New Roman"/>
      </w:rPr>
      <w:t>4</w:t>
    </w:r>
    <w:r w:rsidR="00053403">
      <w:rPr>
        <w:rFonts w:ascii="Times New Roman" w:hAnsi="Times New Roman" w:cs="Times New Roman"/>
      </w:rPr>
      <w:t>/ЗП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74455"/>
    <w:multiLevelType w:val="hybridMultilevel"/>
    <w:tmpl w:val="47002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25413"/>
    <w:multiLevelType w:val="hybridMultilevel"/>
    <w:tmpl w:val="40D0E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073FF"/>
    <w:multiLevelType w:val="hybridMultilevel"/>
    <w:tmpl w:val="84E4B2AC"/>
    <w:lvl w:ilvl="0" w:tplc="811A50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4106D"/>
    <w:multiLevelType w:val="multilevel"/>
    <w:tmpl w:val="AD448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477"/>
    <w:rsid w:val="00007C6B"/>
    <w:rsid w:val="00021BB4"/>
    <w:rsid w:val="00023FB6"/>
    <w:rsid w:val="00024B17"/>
    <w:rsid w:val="00035C1B"/>
    <w:rsid w:val="00051E7D"/>
    <w:rsid w:val="00053403"/>
    <w:rsid w:val="00086BD9"/>
    <w:rsid w:val="000D2C6D"/>
    <w:rsid w:val="000E6846"/>
    <w:rsid w:val="00115BE1"/>
    <w:rsid w:val="00121477"/>
    <w:rsid w:val="001651D8"/>
    <w:rsid w:val="001E744E"/>
    <w:rsid w:val="00250F27"/>
    <w:rsid w:val="002D7EA4"/>
    <w:rsid w:val="002F7731"/>
    <w:rsid w:val="00313248"/>
    <w:rsid w:val="003136CA"/>
    <w:rsid w:val="00332A53"/>
    <w:rsid w:val="00335D77"/>
    <w:rsid w:val="00363810"/>
    <w:rsid w:val="00394148"/>
    <w:rsid w:val="003B0F22"/>
    <w:rsid w:val="004159AC"/>
    <w:rsid w:val="004224A5"/>
    <w:rsid w:val="00445C46"/>
    <w:rsid w:val="004E7AA7"/>
    <w:rsid w:val="0051288C"/>
    <w:rsid w:val="00580B11"/>
    <w:rsid w:val="00584208"/>
    <w:rsid w:val="00590390"/>
    <w:rsid w:val="00591946"/>
    <w:rsid w:val="0059661A"/>
    <w:rsid w:val="005E4C4D"/>
    <w:rsid w:val="00600676"/>
    <w:rsid w:val="00600ED0"/>
    <w:rsid w:val="00693553"/>
    <w:rsid w:val="006C7067"/>
    <w:rsid w:val="006D0C54"/>
    <w:rsid w:val="006F0CED"/>
    <w:rsid w:val="00730ED3"/>
    <w:rsid w:val="00755780"/>
    <w:rsid w:val="007C016A"/>
    <w:rsid w:val="007F2380"/>
    <w:rsid w:val="008368B8"/>
    <w:rsid w:val="0087229E"/>
    <w:rsid w:val="00885FBF"/>
    <w:rsid w:val="008A0C35"/>
    <w:rsid w:val="008B5F58"/>
    <w:rsid w:val="008E51F8"/>
    <w:rsid w:val="00936979"/>
    <w:rsid w:val="00973E9A"/>
    <w:rsid w:val="00983A60"/>
    <w:rsid w:val="009855AE"/>
    <w:rsid w:val="00AB66FB"/>
    <w:rsid w:val="00AC58D6"/>
    <w:rsid w:val="00AF42C7"/>
    <w:rsid w:val="00B1766B"/>
    <w:rsid w:val="00B256AE"/>
    <w:rsid w:val="00B2631B"/>
    <w:rsid w:val="00B41733"/>
    <w:rsid w:val="00B50416"/>
    <w:rsid w:val="00B60D93"/>
    <w:rsid w:val="00B92477"/>
    <w:rsid w:val="00B96030"/>
    <w:rsid w:val="00BA182C"/>
    <w:rsid w:val="00BD5F11"/>
    <w:rsid w:val="00BE450A"/>
    <w:rsid w:val="00BF6F12"/>
    <w:rsid w:val="00C354AE"/>
    <w:rsid w:val="00C47576"/>
    <w:rsid w:val="00C86B2F"/>
    <w:rsid w:val="00CD1156"/>
    <w:rsid w:val="00CE0F62"/>
    <w:rsid w:val="00CF1849"/>
    <w:rsid w:val="00CF3C32"/>
    <w:rsid w:val="00D03DB3"/>
    <w:rsid w:val="00D225F8"/>
    <w:rsid w:val="00D226BC"/>
    <w:rsid w:val="00D308A8"/>
    <w:rsid w:val="00D70B6D"/>
    <w:rsid w:val="00D747F9"/>
    <w:rsid w:val="00D90EE9"/>
    <w:rsid w:val="00DB60FF"/>
    <w:rsid w:val="00DB64F8"/>
    <w:rsid w:val="00DF3478"/>
    <w:rsid w:val="00E161BF"/>
    <w:rsid w:val="00E41926"/>
    <w:rsid w:val="00EA16B0"/>
    <w:rsid w:val="00F23156"/>
    <w:rsid w:val="00F57BBC"/>
    <w:rsid w:val="00F94E00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0648384"/>
  <w15:chartTrackingRefBased/>
  <w15:docId w15:val="{8CAB267A-E8EF-41DE-8244-A098D7F7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C1B"/>
  </w:style>
  <w:style w:type="paragraph" w:styleId="1">
    <w:name w:val="heading 1"/>
    <w:basedOn w:val="a"/>
    <w:next w:val="a"/>
    <w:link w:val="10"/>
    <w:uiPriority w:val="9"/>
    <w:qFormat/>
    <w:rsid w:val="00035C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35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03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unhideWhenUsed/>
    <w:rsid w:val="0069355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9355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693553"/>
    <w:rPr>
      <w:vertAlign w:val="superscript"/>
    </w:rPr>
  </w:style>
  <w:style w:type="paragraph" w:styleId="a9">
    <w:name w:val="List Paragraph"/>
    <w:basedOn w:val="a"/>
    <w:uiPriority w:val="34"/>
    <w:qFormat/>
    <w:rsid w:val="00B1766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aa">
    <w:name w:val="header"/>
    <w:basedOn w:val="a"/>
    <w:link w:val="ab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00ED0"/>
  </w:style>
  <w:style w:type="paragraph" w:styleId="ac">
    <w:name w:val="footer"/>
    <w:basedOn w:val="a"/>
    <w:link w:val="ad"/>
    <w:uiPriority w:val="99"/>
    <w:unhideWhenUsed/>
    <w:rsid w:val="00600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00ED0"/>
  </w:style>
  <w:style w:type="character" w:styleId="ae">
    <w:name w:val="annotation reference"/>
    <w:basedOn w:val="a0"/>
    <w:uiPriority w:val="99"/>
    <w:semiHidden/>
    <w:unhideWhenUsed/>
    <w:rsid w:val="000E68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E68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E68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68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6846"/>
    <w:rPr>
      <w:b/>
      <w:bCs/>
      <w:sz w:val="20"/>
      <w:szCs w:val="20"/>
    </w:rPr>
  </w:style>
  <w:style w:type="paragraph" w:customStyle="1" w:styleId="ConsPlusNormal">
    <w:name w:val="ConsPlusNormal"/>
    <w:rsid w:val="00CF1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0E557-1B82-4E90-B9F0-31E68317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Несмельцева Александра Игоревна</dc:creator>
  <cp:keywords/>
  <dc:description/>
  <cp:lastModifiedBy>Кишко Кирилл</cp:lastModifiedBy>
  <cp:revision>18</cp:revision>
  <cp:lastPrinted>2023-10-25T07:15:00Z</cp:lastPrinted>
  <dcterms:created xsi:type="dcterms:W3CDTF">2021-09-14T12:57:00Z</dcterms:created>
  <dcterms:modified xsi:type="dcterms:W3CDTF">2024-09-05T06:46:00Z</dcterms:modified>
</cp:coreProperties>
</file>